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E816D5" w14:textId="77777777" w:rsidR="00880B3F" w:rsidRPr="0032791F" w:rsidRDefault="00880B3F" w:rsidP="0032791F">
      <w:pPr>
        <w:pStyle w:val="Web"/>
        <w:shd w:val="clear" w:color="auto" w:fill="FFFFFF"/>
        <w:spacing w:before="0" w:beforeAutospacing="0" w:after="0" w:afterAutospacing="0"/>
        <w:jc w:val="center"/>
        <w:rPr>
          <w:rStyle w:val="aa"/>
          <w:rFonts w:ascii="Calibri" w:eastAsiaTheme="majorEastAsia" w:hAnsi="Calibri" w:cs="Calibri"/>
          <w:color w:val="363636"/>
          <w:sz w:val="22"/>
          <w:szCs w:val="22"/>
          <w:bdr w:val="none" w:sz="0" w:space="0" w:color="auto" w:frame="1"/>
        </w:rPr>
      </w:pPr>
      <w:r w:rsidRPr="0032791F">
        <w:rPr>
          <w:rStyle w:val="aa"/>
          <w:rFonts w:ascii="Calibri" w:eastAsiaTheme="majorEastAsia" w:hAnsi="Calibri" w:cs="Calibri"/>
          <w:color w:val="363636"/>
          <w:sz w:val="22"/>
          <w:szCs w:val="22"/>
          <w:bdr w:val="none" w:sz="0" w:space="0" w:color="auto" w:frame="1"/>
        </w:rPr>
        <w:t xml:space="preserve">Ολοκληρώθηκε με επιτυχία το διήμερο </w:t>
      </w:r>
    </w:p>
    <w:p w14:paraId="21478A6E" w14:textId="77777777" w:rsidR="00880B3F" w:rsidRPr="0032791F" w:rsidRDefault="00880B3F" w:rsidP="0032791F">
      <w:pPr>
        <w:pStyle w:val="Web"/>
        <w:shd w:val="clear" w:color="auto" w:fill="FFFFFF"/>
        <w:spacing w:before="0" w:beforeAutospacing="0" w:after="0" w:afterAutospacing="0"/>
        <w:jc w:val="center"/>
        <w:rPr>
          <w:rStyle w:val="aa"/>
          <w:rFonts w:ascii="Calibri" w:eastAsiaTheme="majorEastAsia" w:hAnsi="Calibri" w:cs="Calibri"/>
          <w:color w:val="363636"/>
          <w:sz w:val="22"/>
          <w:szCs w:val="22"/>
          <w:bdr w:val="none" w:sz="0" w:space="0" w:color="auto" w:frame="1"/>
        </w:rPr>
      </w:pPr>
      <w:r w:rsidRPr="0032791F">
        <w:rPr>
          <w:rStyle w:val="aa"/>
          <w:rFonts w:ascii="Calibri" w:eastAsiaTheme="majorEastAsia" w:hAnsi="Calibri" w:cs="Calibri"/>
          <w:color w:val="363636"/>
          <w:sz w:val="22"/>
          <w:szCs w:val="22"/>
          <w:bdr w:val="none" w:sz="0" w:space="0" w:color="auto" w:frame="1"/>
        </w:rPr>
        <w:t xml:space="preserve">επιμορφωτικό σεμινάριο αντισεισμικής προστασίας </w:t>
      </w:r>
    </w:p>
    <w:p w14:paraId="1F903EE4" w14:textId="7FC0C4B7" w:rsidR="00BD6666" w:rsidRDefault="00BD6666" w:rsidP="0032791F">
      <w:pPr>
        <w:pStyle w:val="Web"/>
        <w:shd w:val="clear" w:color="auto" w:fill="FFFFFF"/>
        <w:spacing w:before="0" w:beforeAutospacing="0" w:after="0" w:afterAutospacing="0"/>
        <w:jc w:val="center"/>
        <w:rPr>
          <w:rStyle w:val="aa"/>
          <w:rFonts w:ascii="Calibri" w:eastAsiaTheme="majorEastAsia" w:hAnsi="Calibri" w:cs="Calibri"/>
          <w:color w:val="363636"/>
          <w:sz w:val="22"/>
          <w:szCs w:val="22"/>
          <w:bdr w:val="none" w:sz="0" w:space="0" w:color="auto" w:frame="1"/>
        </w:rPr>
      </w:pPr>
      <w:r w:rsidRPr="0032791F">
        <w:rPr>
          <w:rStyle w:val="aa"/>
          <w:rFonts w:ascii="Calibri" w:eastAsiaTheme="majorEastAsia" w:hAnsi="Calibri" w:cs="Calibri"/>
          <w:color w:val="363636"/>
          <w:sz w:val="22"/>
          <w:szCs w:val="22"/>
          <w:bdr w:val="none" w:sz="0" w:space="0" w:color="auto" w:frame="1"/>
        </w:rPr>
        <w:t>από τη Σχολή Επιστημών Αγωγής και τον ΟΑΣΠ</w:t>
      </w:r>
    </w:p>
    <w:p w14:paraId="4E120B3B" w14:textId="77777777" w:rsidR="0032791F" w:rsidRPr="0032791F" w:rsidRDefault="0032791F" w:rsidP="0032791F">
      <w:pPr>
        <w:pStyle w:val="Web"/>
        <w:shd w:val="clear" w:color="auto" w:fill="FFFFFF"/>
        <w:spacing w:before="0" w:beforeAutospacing="0" w:after="0" w:afterAutospacing="0"/>
        <w:jc w:val="center"/>
        <w:rPr>
          <w:rFonts w:ascii="Calibri" w:hAnsi="Calibri" w:cs="Calibri"/>
          <w:color w:val="363636"/>
          <w:sz w:val="22"/>
          <w:szCs w:val="22"/>
        </w:rPr>
      </w:pPr>
    </w:p>
    <w:p w14:paraId="7BC97576" w14:textId="5C466C3B" w:rsidR="00BD6666" w:rsidRPr="0032791F" w:rsidRDefault="00880B3F" w:rsidP="0032791F">
      <w:pPr>
        <w:pStyle w:val="Web"/>
        <w:shd w:val="clear" w:color="auto" w:fill="FFFFFF"/>
        <w:spacing w:before="0" w:beforeAutospacing="0" w:after="0" w:afterAutospacing="0"/>
        <w:jc w:val="both"/>
        <w:rPr>
          <w:rFonts w:ascii="Calibri" w:hAnsi="Calibri" w:cs="Calibri"/>
          <w:color w:val="363636"/>
          <w:sz w:val="22"/>
          <w:szCs w:val="22"/>
        </w:rPr>
      </w:pPr>
      <w:r w:rsidRPr="0032791F">
        <w:rPr>
          <w:rFonts w:ascii="Calibri" w:hAnsi="Calibri" w:cs="Calibri"/>
          <w:color w:val="363636"/>
          <w:sz w:val="22"/>
          <w:szCs w:val="22"/>
        </w:rPr>
        <w:t xml:space="preserve">Ολοκληρώθηκαν με επιτυχία οι </w:t>
      </w:r>
      <w:r w:rsidRPr="0032791F">
        <w:rPr>
          <w:rFonts w:ascii="Calibri" w:hAnsi="Calibri" w:cs="Calibri"/>
          <w:color w:val="363636"/>
          <w:sz w:val="22"/>
          <w:szCs w:val="22"/>
        </w:rPr>
        <w:t xml:space="preserve">επιμορφωτικές δράσεις </w:t>
      </w:r>
      <w:r w:rsidRPr="0032791F">
        <w:rPr>
          <w:rFonts w:ascii="Calibri" w:hAnsi="Calibri" w:cs="Calibri"/>
          <w:color w:val="363636"/>
          <w:sz w:val="22"/>
          <w:szCs w:val="22"/>
        </w:rPr>
        <w:t xml:space="preserve">αντισεισμικής προστασίας που οργάνωσε η </w:t>
      </w:r>
      <w:r w:rsidRPr="0032791F">
        <w:rPr>
          <w:rFonts w:ascii="Calibri" w:hAnsi="Calibri" w:cs="Calibri"/>
          <w:color w:val="363636"/>
          <w:sz w:val="22"/>
          <w:szCs w:val="22"/>
        </w:rPr>
        <w:t xml:space="preserve">Σχολή Επιστημών Αγωγής του Πανεπιστημίου Ιωαννίνων, σε συνεργασία με τον Οργανισμό Αντισεισμικού Σχεδιασμού και Προστασίας (ΟΑΣΠ), </w:t>
      </w:r>
      <w:r w:rsidRPr="0032791F">
        <w:rPr>
          <w:rStyle w:val="aa"/>
          <w:rFonts w:ascii="Calibri" w:eastAsiaTheme="majorEastAsia" w:hAnsi="Calibri" w:cs="Calibri"/>
          <w:b w:val="0"/>
          <w:bCs w:val="0"/>
          <w:color w:val="363636"/>
          <w:sz w:val="22"/>
          <w:szCs w:val="22"/>
          <w:bdr w:val="none" w:sz="0" w:space="0" w:color="auto" w:frame="1"/>
        </w:rPr>
        <w:t>στις 2 και 3 Δεκεμβρίου, στο Αμφιθέατρο του Παιδαγωγικού Τμήματος Νηπιαγωγών</w:t>
      </w:r>
      <w:r w:rsidRPr="0032791F">
        <w:rPr>
          <w:rStyle w:val="aa"/>
          <w:rFonts w:ascii="Calibri" w:eastAsiaTheme="majorEastAsia" w:hAnsi="Calibri" w:cs="Calibri"/>
          <w:b w:val="0"/>
          <w:bCs w:val="0"/>
          <w:color w:val="363636"/>
          <w:sz w:val="22"/>
          <w:szCs w:val="22"/>
          <w:bdr w:val="none" w:sz="0" w:space="0" w:color="auto" w:frame="1"/>
        </w:rPr>
        <w:t xml:space="preserve">. Οι δράσεις στόχευαν στην </w:t>
      </w:r>
      <w:r w:rsidRPr="0032791F">
        <w:rPr>
          <w:rFonts w:ascii="Calibri" w:hAnsi="Calibri" w:cs="Calibri"/>
          <w:color w:val="363636"/>
          <w:sz w:val="22"/>
          <w:szCs w:val="22"/>
        </w:rPr>
        <w:t>ενίσχυση της γνώσης και των δεξιοτήτων φοιτητών και προσωπικού σε κρίσιμα ζητήματα ασφάλειας και διαχείρισης κινδύνων</w:t>
      </w:r>
      <w:r w:rsidRPr="0032791F">
        <w:rPr>
          <w:rFonts w:ascii="Calibri" w:hAnsi="Calibri" w:cs="Calibri"/>
          <w:color w:val="363636"/>
          <w:sz w:val="22"/>
          <w:szCs w:val="22"/>
        </w:rPr>
        <w:t>. Συγκεκριμένα πραγματοποιήθηκε</w:t>
      </w:r>
      <w:r w:rsidR="00BD6666" w:rsidRPr="0032791F">
        <w:rPr>
          <w:rStyle w:val="aa"/>
          <w:rFonts w:ascii="Calibri" w:eastAsiaTheme="majorEastAsia" w:hAnsi="Calibri" w:cs="Calibri"/>
          <w:b w:val="0"/>
          <w:bCs w:val="0"/>
          <w:color w:val="363636"/>
          <w:sz w:val="22"/>
          <w:szCs w:val="22"/>
          <w:bdr w:val="none" w:sz="0" w:space="0" w:color="auto" w:frame="1"/>
        </w:rPr>
        <w:t>:</w:t>
      </w:r>
    </w:p>
    <w:p w14:paraId="7AAC1864" w14:textId="77777777" w:rsidR="00BD6666" w:rsidRPr="0032791F" w:rsidRDefault="00BD6666" w:rsidP="0032791F">
      <w:pPr>
        <w:pStyle w:val="Web"/>
        <w:shd w:val="clear" w:color="auto" w:fill="FFFFFF"/>
        <w:spacing w:before="0" w:beforeAutospacing="0" w:after="0" w:afterAutospacing="0"/>
        <w:jc w:val="both"/>
        <w:rPr>
          <w:rFonts w:ascii="Calibri" w:hAnsi="Calibri" w:cs="Calibri"/>
          <w:color w:val="363636"/>
          <w:sz w:val="22"/>
          <w:szCs w:val="22"/>
        </w:rPr>
      </w:pPr>
      <w:r w:rsidRPr="0032791F">
        <w:rPr>
          <w:rStyle w:val="aa"/>
          <w:rFonts w:ascii="Calibri" w:eastAsiaTheme="majorEastAsia" w:hAnsi="Calibri" w:cs="Calibri"/>
          <w:b w:val="0"/>
          <w:bCs w:val="0"/>
          <w:color w:val="363636"/>
          <w:sz w:val="22"/>
          <w:szCs w:val="22"/>
          <w:bdr w:val="none" w:sz="0" w:space="0" w:color="auto" w:frame="1"/>
        </w:rPr>
        <w:t>α. Σεμινάριο για φοιτητές: «Σεισμικός Κίνδυνος στις Σχολικές Μονάδες»</w:t>
      </w:r>
    </w:p>
    <w:p w14:paraId="37309D27" w14:textId="3935C2E4" w:rsidR="00BD6666" w:rsidRPr="0032791F" w:rsidRDefault="00BD6666" w:rsidP="0032791F">
      <w:pPr>
        <w:pStyle w:val="Web"/>
        <w:shd w:val="clear" w:color="auto" w:fill="FFFFFF"/>
        <w:spacing w:before="0" w:beforeAutospacing="0" w:after="0" w:afterAutospacing="0"/>
        <w:jc w:val="both"/>
        <w:rPr>
          <w:rFonts w:ascii="Calibri" w:hAnsi="Calibri" w:cs="Calibri"/>
          <w:color w:val="363636"/>
          <w:sz w:val="22"/>
          <w:szCs w:val="22"/>
        </w:rPr>
      </w:pPr>
      <w:r w:rsidRPr="0032791F">
        <w:rPr>
          <w:rFonts w:ascii="Calibri" w:hAnsi="Calibri" w:cs="Calibri"/>
          <w:color w:val="363636"/>
          <w:sz w:val="22"/>
          <w:szCs w:val="22"/>
        </w:rPr>
        <w:t xml:space="preserve">Το σεμινάριο </w:t>
      </w:r>
      <w:r w:rsidR="00880B3F" w:rsidRPr="0032791F">
        <w:rPr>
          <w:rFonts w:ascii="Calibri" w:hAnsi="Calibri" w:cs="Calibri"/>
          <w:color w:val="363636"/>
          <w:sz w:val="22"/>
          <w:szCs w:val="22"/>
        </w:rPr>
        <w:t>εστίασε σ</w:t>
      </w:r>
      <w:r w:rsidRPr="0032791F">
        <w:rPr>
          <w:rFonts w:ascii="Calibri" w:hAnsi="Calibri" w:cs="Calibri"/>
          <w:color w:val="363636"/>
          <w:sz w:val="22"/>
          <w:szCs w:val="22"/>
        </w:rPr>
        <w:t>τη βελτίωση των γνώσεων και δεξιοτήτων των φοιτητών στη διαχείριση κινδύνων στο σχολικό περιβάλλον, ενόψει του ρόλου τους ως μελλοντικ</w:t>
      </w:r>
      <w:r w:rsidR="00C16930">
        <w:rPr>
          <w:rFonts w:ascii="Calibri" w:hAnsi="Calibri" w:cs="Calibri"/>
          <w:color w:val="363636"/>
          <w:sz w:val="22"/>
          <w:szCs w:val="22"/>
        </w:rPr>
        <w:t>ών εκπαιδευτικών</w:t>
      </w:r>
      <w:r w:rsidRPr="0032791F">
        <w:rPr>
          <w:rFonts w:ascii="Calibri" w:hAnsi="Calibri" w:cs="Calibri"/>
          <w:color w:val="363636"/>
          <w:sz w:val="22"/>
          <w:szCs w:val="22"/>
        </w:rPr>
        <w:t xml:space="preserve">. Η επιμόρφωση </w:t>
      </w:r>
      <w:r w:rsidR="00C16930" w:rsidRPr="0032791F">
        <w:rPr>
          <w:rFonts w:ascii="Calibri" w:hAnsi="Calibri" w:cs="Calibri"/>
          <w:color w:val="363636"/>
          <w:sz w:val="22"/>
          <w:szCs w:val="22"/>
        </w:rPr>
        <w:t>περιλάμβανε</w:t>
      </w:r>
      <w:r w:rsidRPr="0032791F">
        <w:rPr>
          <w:rFonts w:ascii="Calibri" w:hAnsi="Calibri" w:cs="Calibri"/>
          <w:color w:val="363636"/>
          <w:sz w:val="22"/>
          <w:szCs w:val="22"/>
        </w:rPr>
        <w:t xml:space="preserve"> ενημέρωση για τα κατάλληλα μέτρα προστασίας σε περίπτωση σεισμού και συνοδών φαινομένων (όπως τσουνάμι, κατολισθήσεις κ.λπ.) σε διαφορετικά περιβάλλοντα. </w:t>
      </w:r>
      <w:r w:rsidR="00880B3F" w:rsidRPr="0032791F">
        <w:rPr>
          <w:rFonts w:ascii="Calibri" w:hAnsi="Calibri" w:cs="Calibri"/>
          <w:color w:val="363636"/>
          <w:sz w:val="22"/>
          <w:szCs w:val="22"/>
        </w:rPr>
        <w:t xml:space="preserve">Επιπλέον, πραγματοποιήθηκε </w:t>
      </w:r>
      <w:r w:rsidRPr="0032791F">
        <w:rPr>
          <w:rFonts w:ascii="Calibri" w:hAnsi="Calibri" w:cs="Calibri"/>
          <w:color w:val="363636"/>
          <w:sz w:val="22"/>
          <w:szCs w:val="22"/>
        </w:rPr>
        <w:t xml:space="preserve">βιωματική άσκηση ετοιμότητας, η οποία θα </w:t>
      </w:r>
      <w:r w:rsidR="00C16930" w:rsidRPr="0032791F">
        <w:rPr>
          <w:rFonts w:ascii="Calibri" w:hAnsi="Calibri" w:cs="Calibri"/>
          <w:color w:val="363636"/>
          <w:sz w:val="22"/>
          <w:szCs w:val="22"/>
        </w:rPr>
        <w:t>περιλάμβανε</w:t>
      </w:r>
      <w:r w:rsidRPr="0032791F">
        <w:rPr>
          <w:rFonts w:ascii="Calibri" w:hAnsi="Calibri" w:cs="Calibri"/>
          <w:color w:val="363636"/>
          <w:sz w:val="22"/>
          <w:szCs w:val="22"/>
        </w:rPr>
        <w:t xml:space="preserve"> διαδικασία εκκένωσης του χώρου.</w:t>
      </w:r>
    </w:p>
    <w:p w14:paraId="5F09BF80" w14:textId="77777777" w:rsidR="00BD6666" w:rsidRPr="0032791F" w:rsidRDefault="00BD6666" w:rsidP="0032791F">
      <w:pPr>
        <w:pStyle w:val="Web"/>
        <w:shd w:val="clear" w:color="auto" w:fill="FFFFFF"/>
        <w:spacing w:before="0" w:beforeAutospacing="0" w:after="0" w:afterAutospacing="0"/>
        <w:jc w:val="both"/>
        <w:rPr>
          <w:rFonts w:ascii="Calibri" w:hAnsi="Calibri" w:cs="Calibri"/>
          <w:color w:val="363636"/>
          <w:sz w:val="22"/>
          <w:szCs w:val="22"/>
        </w:rPr>
      </w:pPr>
      <w:r w:rsidRPr="0032791F">
        <w:rPr>
          <w:rStyle w:val="aa"/>
          <w:rFonts w:ascii="Calibri" w:eastAsiaTheme="majorEastAsia" w:hAnsi="Calibri" w:cs="Calibri"/>
          <w:b w:val="0"/>
          <w:bCs w:val="0"/>
          <w:color w:val="363636"/>
          <w:sz w:val="22"/>
          <w:szCs w:val="22"/>
          <w:bdr w:val="none" w:sz="0" w:space="0" w:color="auto" w:frame="1"/>
        </w:rPr>
        <w:t>β. Σεμινάριο για προσωπικό: «Διαχείριση του Σεισμικού Κινδύνου σε Εκπαιδευτικά Ιδρύματα. Εμπειρίες και Διδάγματα»</w:t>
      </w:r>
    </w:p>
    <w:p w14:paraId="140485A4" w14:textId="348F76D7" w:rsidR="00BD6666" w:rsidRPr="0032791F" w:rsidRDefault="00BD6666" w:rsidP="0032791F">
      <w:pPr>
        <w:pStyle w:val="Web"/>
        <w:shd w:val="clear" w:color="auto" w:fill="FFFFFF"/>
        <w:spacing w:before="0" w:beforeAutospacing="0" w:after="0" w:afterAutospacing="0"/>
        <w:jc w:val="both"/>
        <w:rPr>
          <w:rFonts w:ascii="Calibri" w:hAnsi="Calibri" w:cs="Calibri"/>
          <w:color w:val="363636"/>
          <w:sz w:val="22"/>
          <w:szCs w:val="22"/>
        </w:rPr>
      </w:pPr>
      <w:r w:rsidRPr="0032791F">
        <w:rPr>
          <w:rFonts w:ascii="Calibri" w:hAnsi="Calibri" w:cs="Calibri"/>
          <w:color w:val="363636"/>
          <w:sz w:val="22"/>
          <w:szCs w:val="22"/>
        </w:rPr>
        <w:t xml:space="preserve">Η επιμόρφωση </w:t>
      </w:r>
      <w:r w:rsidR="00880B3F" w:rsidRPr="0032791F">
        <w:rPr>
          <w:rFonts w:ascii="Calibri" w:hAnsi="Calibri" w:cs="Calibri"/>
          <w:color w:val="363636"/>
          <w:sz w:val="22"/>
          <w:szCs w:val="22"/>
        </w:rPr>
        <w:t xml:space="preserve">αφορούσε το </w:t>
      </w:r>
      <w:r w:rsidRPr="0032791F">
        <w:rPr>
          <w:rFonts w:ascii="Calibri" w:hAnsi="Calibri" w:cs="Calibri"/>
          <w:color w:val="363636"/>
          <w:sz w:val="22"/>
          <w:szCs w:val="22"/>
        </w:rPr>
        <w:t xml:space="preserve">διοικητικό και διδακτικό προσωπικό και </w:t>
      </w:r>
      <w:r w:rsidR="00C16930" w:rsidRPr="0032791F">
        <w:rPr>
          <w:rFonts w:ascii="Calibri" w:hAnsi="Calibri" w:cs="Calibri"/>
          <w:color w:val="363636"/>
          <w:sz w:val="22"/>
          <w:szCs w:val="22"/>
        </w:rPr>
        <w:t>περιλάμβανε</w:t>
      </w:r>
      <w:r w:rsidRPr="0032791F">
        <w:rPr>
          <w:rFonts w:ascii="Calibri" w:hAnsi="Calibri" w:cs="Calibri"/>
          <w:color w:val="363636"/>
          <w:sz w:val="22"/>
          <w:szCs w:val="22"/>
        </w:rPr>
        <w:t xml:space="preserve"> ένα ολοκληρωμένο σύνολο ενεργειών πρόληψης και ετοιμότητας, με στόχο την προστασία της υγείας και της ασφάλειας των εργαζομένων και των φοιτητών, καθώς και τη μείωση των πιθανών επιπτώσεων σε περίπτωση σεισμού.</w:t>
      </w:r>
      <w:r w:rsidR="00880B3F" w:rsidRPr="0032791F">
        <w:rPr>
          <w:rFonts w:ascii="Calibri" w:hAnsi="Calibri" w:cs="Calibri"/>
          <w:color w:val="363636"/>
          <w:sz w:val="22"/>
          <w:szCs w:val="22"/>
        </w:rPr>
        <w:t xml:space="preserve"> Παρουσιάστηκαν </w:t>
      </w:r>
      <w:r w:rsidRPr="0032791F">
        <w:rPr>
          <w:rFonts w:ascii="Calibri" w:hAnsi="Calibri" w:cs="Calibri"/>
          <w:color w:val="363636"/>
          <w:sz w:val="22"/>
          <w:szCs w:val="22"/>
        </w:rPr>
        <w:t>καλές πρακτικές, οργανωτικά μέτρα και παραδείγματα εφαρμογής αποτελεσματικών σχεδίων αντισεισμικής θωράκισης σε εκπαιδευτικές δομές.</w:t>
      </w:r>
    </w:p>
    <w:p w14:paraId="11087E4F" w14:textId="1ABFC6D3" w:rsidR="00880B3F" w:rsidRPr="0032791F" w:rsidRDefault="00BD6666" w:rsidP="0032791F">
      <w:pPr>
        <w:pStyle w:val="Web"/>
        <w:shd w:val="clear" w:color="auto" w:fill="FFFFFF"/>
        <w:spacing w:before="0" w:beforeAutospacing="0" w:after="0" w:afterAutospacing="0"/>
        <w:jc w:val="both"/>
        <w:rPr>
          <w:rStyle w:val="aa"/>
          <w:rFonts w:ascii="Calibri" w:eastAsiaTheme="majorEastAsia" w:hAnsi="Calibri" w:cs="Calibri"/>
          <w:b w:val="0"/>
          <w:bCs w:val="0"/>
          <w:color w:val="363636"/>
          <w:sz w:val="22"/>
          <w:szCs w:val="22"/>
          <w:bdr w:val="none" w:sz="0" w:space="0" w:color="auto" w:frame="1"/>
        </w:rPr>
      </w:pPr>
      <w:r w:rsidRPr="0032791F">
        <w:rPr>
          <w:rFonts w:ascii="Calibri" w:hAnsi="Calibri" w:cs="Calibri"/>
          <w:color w:val="363636"/>
          <w:sz w:val="22"/>
          <w:szCs w:val="22"/>
        </w:rPr>
        <w:t xml:space="preserve">Ομιλήτρια </w:t>
      </w:r>
      <w:r w:rsidR="00880B3F" w:rsidRPr="0032791F">
        <w:rPr>
          <w:rFonts w:ascii="Calibri" w:hAnsi="Calibri" w:cs="Calibri"/>
          <w:color w:val="363636"/>
          <w:sz w:val="22"/>
          <w:szCs w:val="22"/>
        </w:rPr>
        <w:t xml:space="preserve">ήταν </w:t>
      </w:r>
      <w:r w:rsidRPr="0032791F">
        <w:rPr>
          <w:rFonts w:ascii="Calibri" w:hAnsi="Calibri" w:cs="Calibri"/>
          <w:color w:val="363636"/>
          <w:sz w:val="22"/>
          <w:szCs w:val="22"/>
        </w:rPr>
        <w:t>η </w:t>
      </w:r>
      <w:r w:rsidRPr="0032791F">
        <w:rPr>
          <w:rStyle w:val="aa"/>
          <w:rFonts w:ascii="Calibri" w:eastAsiaTheme="majorEastAsia" w:hAnsi="Calibri" w:cs="Calibri"/>
          <w:b w:val="0"/>
          <w:bCs w:val="0"/>
          <w:color w:val="363636"/>
          <w:sz w:val="22"/>
          <w:szCs w:val="22"/>
          <w:bdr w:val="none" w:sz="0" w:space="0" w:color="auto" w:frame="1"/>
        </w:rPr>
        <w:t>Δρ. Ασημίνα Κούρου, Αναπληρώτρια Προϊσταμένη Διεύθυνσης Κοινωνικής Αντισεισμικής Άμυνας του Οργανισμού Αντισεισμικού Σχεδιασμού και Προστασίας (ΟΑΣΠ).</w:t>
      </w:r>
      <w:r w:rsidR="00880B3F" w:rsidRPr="0032791F">
        <w:rPr>
          <w:rStyle w:val="aa"/>
          <w:rFonts w:ascii="Calibri" w:eastAsiaTheme="majorEastAsia" w:hAnsi="Calibri" w:cs="Calibri"/>
          <w:b w:val="0"/>
          <w:bCs w:val="0"/>
          <w:color w:val="363636"/>
          <w:sz w:val="22"/>
          <w:szCs w:val="22"/>
          <w:bdr w:val="none" w:sz="0" w:space="0" w:color="auto" w:frame="1"/>
        </w:rPr>
        <w:t xml:space="preserve"> Την ομιλήτρια παρουσίασε η Κοσμήτορας της Σχολής, Καθηγήτρια κ. Νικολέττα Τσιτσανούδη</w:t>
      </w:r>
      <w:r w:rsidR="00C16930">
        <w:rPr>
          <w:rStyle w:val="aa"/>
          <w:rFonts w:ascii="Calibri" w:eastAsiaTheme="majorEastAsia" w:hAnsi="Calibri" w:cs="Calibri"/>
          <w:b w:val="0"/>
          <w:bCs w:val="0"/>
          <w:color w:val="363636"/>
          <w:sz w:val="22"/>
          <w:szCs w:val="22"/>
          <w:bdr w:val="none" w:sz="0" w:space="0" w:color="auto" w:frame="1"/>
        </w:rPr>
        <w:t xml:space="preserve"> Μαλλίδη</w:t>
      </w:r>
      <w:r w:rsidR="00880B3F" w:rsidRPr="0032791F">
        <w:rPr>
          <w:rStyle w:val="aa"/>
          <w:rFonts w:ascii="Calibri" w:eastAsiaTheme="majorEastAsia" w:hAnsi="Calibri" w:cs="Calibri"/>
          <w:b w:val="0"/>
          <w:bCs w:val="0"/>
          <w:color w:val="363636"/>
          <w:sz w:val="22"/>
          <w:szCs w:val="22"/>
          <w:bdr w:val="none" w:sz="0" w:space="0" w:color="auto" w:frame="1"/>
        </w:rPr>
        <w:t xml:space="preserve">. Παρέστησαν οι Πρόεδροι του Παιδαγωγικού Τμήματος Δημοτικής Εκπαίδευσης και Παιδαγωγικού Τμήματος Νηπιαγωγών κ.κ. Αναστάσιος Μικρόπουλος και Χαρίλαος Ζάραγκας, καθώς και η Καθηγήτρια, τ. Κοσμήτορας κ. Πολυξένη Παγγέ, η οποία αναφέρθηκε στο εν εξελίξει πρόγραμμα στο Πανεπιστήμιο Ιωαννίνων, </w:t>
      </w:r>
      <w:r w:rsidR="00880B3F" w:rsidRPr="0032791F">
        <w:rPr>
          <w:rStyle w:val="aa"/>
          <w:rFonts w:ascii="Calibri" w:eastAsiaTheme="majorEastAsia" w:hAnsi="Calibri" w:cs="Calibri"/>
          <w:b w:val="0"/>
          <w:bCs w:val="0"/>
          <w:color w:val="363636"/>
          <w:sz w:val="22"/>
          <w:szCs w:val="22"/>
          <w:bdr w:val="none" w:sz="0" w:space="0" w:color="auto" w:frame="1"/>
          <w:lang w:val="en-US"/>
        </w:rPr>
        <w:t>DRU</w:t>
      </w:r>
      <w:r w:rsidR="00880B3F" w:rsidRPr="0032791F">
        <w:rPr>
          <w:rStyle w:val="aa"/>
          <w:rFonts w:ascii="Calibri" w:eastAsiaTheme="majorEastAsia" w:hAnsi="Calibri" w:cs="Calibri"/>
          <w:b w:val="0"/>
          <w:bCs w:val="0"/>
          <w:color w:val="363636"/>
          <w:sz w:val="22"/>
          <w:szCs w:val="22"/>
          <w:bdr w:val="none" w:sz="0" w:space="0" w:color="auto" w:frame="1"/>
        </w:rPr>
        <w:t xml:space="preserve"> </w:t>
      </w:r>
      <w:r w:rsidR="00880B3F" w:rsidRPr="0032791F">
        <w:rPr>
          <w:rStyle w:val="aa"/>
          <w:rFonts w:ascii="Calibri" w:eastAsiaTheme="majorEastAsia" w:hAnsi="Calibri" w:cs="Calibri"/>
          <w:b w:val="0"/>
          <w:bCs w:val="0"/>
          <w:color w:val="363636"/>
          <w:sz w:val="22"/>
          <w:szCs w:val="22"/>
          <w:bdr w:val="none" w:sz="0" w:space="0" w:color="auto" w:frame="1"/>
          <w:lang w:val="en-US"/>
        </w:rPr>
        <w:t>Project</w:t>
      </w:r>
      <w:r w:rsidR="00880B3F" w:rsidRPr="0032791F">
        <w:rPr>
          <w:rStyle w:val="aa"/>
          <w:rFonts w:ascii="Calibri" w:eastAsiaTheme="majorEastAsia" w:hAnsi="Calibri" w:cs="Calibri"/>
          <w:b w:val="0"/>
          <w:bCs w:val="0"/>
          <w:color w:val="363636"/>
          <w:sz w:val="22"/>
          <w:szCs w:val="22"/>
          <w:bdr w:val="none" w:sz="0" w:space="0" w:color="auto" w:frame="1"/>
        </w:rPr>
        <w:t xml:space="preserve"> </w:t>
      </w:r>
      <w:r w:rsidR="00880B3F" w:rsidRPr="0032791F">
        <w:rPr>
          <w:rStyle w:val="aa"/>
          <w:rFonts w:ascii="Calibri" w:eastAsiaTheme="majorEastAsia" w:hAnsi="Calibri" w:cs="Calibri"/>
          <w:b w:val="0"/>
          <w:bCs w:val="0"/>
          <w:color w:val="363636"/>
          <w:sz w:val="22"/>
          <w:szCs w:val="22"/>
          <w:bdr w:val="none" w:sz="0" w:space="0" w:color="auto" w:frame="1"/>
          <w:lang w:val="en-US"/>
        </w:rPr>
        <w:t>EU</w:t>
      </w:r>
      <w:r w:rsidR="00880B3F" w:rsidRPr="0032791F">
        <w:rPr>
          <w:rStyle w:val="aa"/>
          <w:rFonts w:ascii="Calibri" w:eastAsiaTheme="majorEastAsia" w:hAnsi="Calibri" w:cs="Calibri"/>
          <w:b w:val="0"/>
          <w:bCs w:val="0"/>
          <w:color w:val="363636"/>
          <w:sz w:val="22"/>
          <w:szCs w:val="22"/>
          <w:bdr w:val="none" w:sz="0" w:space="0" w:color="auto" w:frame="1"/>
        </w:rPr>
        <w:t xml:space="preserve"> – </w:t>
      </w:r>
      <w:r w:rsidR="00880B3F" w:rsidRPr="0032791F">
        <w:rPr>
          <w:rStyle w:val="aa"/>
          <w:rFonts w:ascii="Calibri" w:eastAsiaTheme="majorEastAsia" w:hAnsi="Calibri" w:cs="Calibri"/>
          <w:b w:val="0"/>
          <w:bCs w:val="0"/>
          <w:color w:val="363636"/>
          <w:sz w:val="22"/>
          <w:szCs w:val="22"/>
          <w:bdr w:val="none" w:sz="0" w:space="0" w:color="auto" w:frame="1"/>
          <w:lang w:val="en-US"/>
        </w:rPr>
        <w:t>Disaster</w:t>
      </w:r>
      <w:r w:rsidR="00880B3F" w:rsidRPr="0032791F">
        <w:rPr>
          <w:rStyle w:val="aa"/>
          <w:rFonts w:ascii="Calibri" w:eastAsiaTheme="majorEastAsia" w:hAnsi="Calibri" w:cs="Calibri"/>
          <w:b w:val="0"/>
          <w:bCs w:val="0"/>
          <w:color w:val="363636"/>
          <w:sz w:val="22"/>
          <w:szCs w:val="22"/>
          <w:bdr w:val="none" w:sz="0" w:space="0" w:color="auto" w:frame="1"/>
        </w:rPr>
        <w:t xml:space="preserve"> </w:t>
      </w:r>
      <w:r w:rsidR="00880B3F" w:rsidRPr="0032791F">
        <w:rPr>
          <w:rStyle w:val="aa"/>
          <w:rFonts w:ascii="Calibri" w:eastAsiaTheme="majorEastAsia" w:hAnsi="Calibri" w:cs="Calibri"/>
          <w:b w:val="0"/>
          <w:bCs w:val="0"/>
          <w:color w:val="363636"/>
          <w:sz w:val="22"/>
          <w:szCs w:val="22"/>
          <w:bdr w:val="none" w:sz="0" w:space="0" w:color="auto" w:frame="1"/>
          <w:lang w:val="en-US"/>
        </w:rPr>
        <w:t>Resilient</w:t>
      </w:r>
      <w:r w:rsidR="00880B3F" w:rsidRPr="0032791F">
        <w:rPr>
          <w:rStyle w:val="aa"/>
          <w:rFonts w:ascii="Calibri" w:eastAsiaTheme="majorEastAsia" w:hAnsi="Calibri" w:cs="Calibri"/>
          <w:b w:val="0"/>
          <w:bCs w:val="0"/>
          <w:color w:val="363636"/>
          <w:sz w:val="22"/>
          <w:szCs w:val="22"/>
          <w:bdr w:val="none" w:sz="0" w:space="0" w:color="auto" w:frame="1"/>
        </w:rPr>
        <w:t xml:space="preserve"> </w:t>
      </w:r>
      <w:r w:rsidR="00880B3F" w:rsidRPr="0032791F">
        <w:rPr>
          <w:rStyle w:val="aa"/>
          <w:rFonts w:ascii="Calibri" w:eastAsiaTheme="majorEastAsia" w:hAnsi="Calibri" w:cs="Calibri"/>
          <w:b w:val="0"/>
          <w:bCs w:val="0"/>
          <w:color w:val="363636"/>
          <w:sz w:val="22"/>
          <w:szCs w:val="22"/>
          <w:bdr w:val="none" w:sz="0" w:space="0" w:color="auto" w:frame="1"/>
          <w:lang w:val="en-US"/>
        </w:rPr>
        <w:t>Universities</w:t>
      </w:r>
      <w:r w:rsidR="00880B3F" w:rsidRPr="0032791F">
        <w:rPr>
          <w:rStyle w:val="aa"/>
          <w:rFonts w:ascii="Calibri" w:eastAsiaTheme="majorEastAsia" w:hAnsi="Calibri" w:cs="Calibri"/>
          <w:b w:val="0"/>
          <w:bCs w:val="0"/>
          <w:color w:val="363636"/>
          <w:sz w:val="22"/>
          <w:szCs w:val="22"/>
          <w:bdr w:val="none" w:sz="0" w:space="0" w:color="auto" w:frame="1"/>
        </w:rPr>
        <w:t>/</w:t>
      </w:r>
      <w:r w:rsidR="00880B3F" w:rsidRPr="0032791F">
        <w:rPr>
          <w:rStyle w:val="aa"/>
          <w:rFonts w:ascii="Calibri" w:eastAsiaTheme="majorEastAsia" w:hAnsi="Calibri" w:cs="Calibri"/>
          <w:b w:val="0"/>
          <w:bCs w:val="0"/>
          <w:color w:val="363636"/>
          <w:sz w:val="22"/>
          <w:szCs w:val="22"/>
          <w:bdr w:val="none" w:sz="0" w:space="0" w:color="auto" w:frame="1"/>
          <w:lang w:val="en-US"/>
        </w:rPr>
        <w:t>European</w:t>
      </w:r>
      <w:r w:rsidR="00880B3F" w:rsidRPr="0032791F">
        <w:rPr>
          <w:rStyle w:val="aa"/>
          <w:rFonts w:ascii="Calibri" w:eastAsiaTheme="majorEastAsia" w:hAnsi="Calibri" w:cs="Calibri"/>
          <w:b w:val="0"/>
          <w:bCs w:val="0"/>
          <w:color w:val="363636"/>
          <w:sz w:val="22"/>
          <w:szCs w:val="22"/>
          <w:bdr w:val="none" w:sz="0" w:space="0" w:color="auto" w:frame="1"/>
        </w:rPr>
        <w:t xml:space="preserve"> </w:t>
      </w:r>
      <w:r w:rsidR="00880B3F" w:rsidRPr="0032791F">
        <w:rPr>
          <w:rStyle w:val="aa"/>
          <w:rFonts w:ascii="Calibri" w:eastAsiaTheme="majorEastAsia" w:hAnsi="Calibri" w:cs="Calibri"/>
          <w:b w:val="0"/>
          <w:bCs w:val="0"/>
          <w:color w:val="363636"/>
          <w:sz w:val="22"/>
          <w:szCs w:val="22"/>
          <w:bdr w:val="none" w:sz="0" w:space="0" w:color="auto" w:frame="1"/>
          <w:lang w:val="en-US"/>
        </w:rPr>
        <w:t>Consortium</w:t>
      </w:r>
      <w:r w:rsidR="00880B3F" w:rsidRPr="0032791F">
        <w:rPr>
          <w:rStyle w:val="aa"/>
          <w:rFonts w:ascii="Calibri" w:eastAsiaTheme="majorEastAsia" w:hAnsi="Calibri" w:cs="Calibri"/>
          <w:b w:val="0"/>
          <w:bCs w:val="0"/>
          <w:color w:val="363636"/>
          <w:sz w:val="22"/>
          <w:szCs w:val="22"/>
          <w:bdr w:val="none" w:sz="0" w:space="0" w:color="auto" w:frame="1"/>
        </w:rPr>
        <w:t xml:space="preserve"> που αφορά στην ανθεκτικότητα των ακαδημαϊκών ιδρυμάτων απέναντι στις φυσικές καταστροφές. </w:t>
      </w:r>
    </w:p>
    <w:p w14:paraId="4C003ECE" w14:textId="767F69BD" w:rsidR="00BD6666" w:rsidRPr="0032791F" w:rsidRDefault="00880B3F" w:rsidP="0032791F">
      <w:pPr>
        <w:pStyle w:val="Web"/>
        <w:shd w:val="clear" w:color="auto" w:fill="FFFFFF"/>
        <w:spacing w:before="0" w:beforeAutospacing="0" w:after="0" w:afterAutospacing="0"/>
        <w:jc w:val="both"/>
        <w:rPr>
          <w:rFonts w:ascii="Calibri" w:hAnsi="Calibri" w:cs="Calibri"/>
          <w:color w:val="363636"/>
          <w:sz w:val="22"/>
          <w:szCs w:val="22"/>
        </w:rPr>
      </w:pPr>
      <w:r w:rsidRPr="0032791F">
        <w:rPr>
          <w:rStyle w:val="aa"/>
          <w:rFonts w:ascii="Calibri" w:eastAsiaTheme="majorEastAsia" w:hAnsi="Calibri" w:cs="Calibri"/>
          <w:b w:val="0"/>
          <w:bCs w:val="0"/>
          <w:color w:val="363636"/>
          <w:sz w:val="22"/>
          <w:szCs w:val="22"/>
          <w:bdr w:val="none" w:sz="0" w:space="0" w:color="auto" w:frame="1"/>
        </w:rPr>
        <w:t>Οι δράσεις</w:t>
      </w:r>
      <w:r w:rsidR="00BD6666" w:rsidRPr="0032791F">
        <w:rPr>
          <w:rFonts w:ascii="Calibri" w:hAnsi="Calibri" w:cs="Calibri"/>
          <w:color w:val="363636"/>
          <w:sz w:val="22"/>
          <w:szCs w:val="22"/>
        </w:rPr>
        <w:t xml:space="preserve"> εντάσσοντα</w:t>
      </w:r>
      <w:r w:rsidRPr="0032791F">
        <w:rPr>
          <w:rFonts w:ascii="Calibri" w:hAnsi="Calibri" w:cs="Calibri"/>
          <w:color w:val="363636"/>
          <w:sz w:val="22"/>
          <w:szCs w:val="22"/>
        </w:rPr>
        <w:t>ν</w:t>
      </w:r>
      <w:r w:rsidR="00BD6666" w:rsidRPr="0032791F">
        <w:rPr>
          <w:rFonts w:ascii="Calibri" w:hAnsi="Calibri" w:cs="Calibri"/>
          <w:color w:val="363636"/>
          <w:sz w:val="22"/>
          <w:szCs w:val="22"/>
        </w:rPr>
        <w:t xml:space="preserve"> στις πρωτοβουλίες της Σχολής Επιστημών Αγωγής για την προώθηση της ασφάλειας στους εκπαιδευτικούς χώρους και την ενίσχυση της ετοιμότητας απέναντι σε φυσικούς κινδύνους.</w:t>
      </w:r>
    </w:p>
    <w:p w14:paraId="14073C3F" w14:textId="77777777" w:rsidR="00BD6666" w:rsidRPr="0032791F" w:rsidRDefault="00BD6666" w:rsidP="0032791F">
      <w:pPr>
        <w:pStyle w:val="Web"/>
        <w:shd w:val="clear" w:color="auto" w:fill="FFFFFF"/>
        <w:spacing w:before="0" w:beforeAutospacing="0" w:after="0" w:afterAutospacing="0"/>
        <w:jc w:val="both"/>
        <w:rPr>
          <w:rFonts w:ascii="Calibri" w:hAnsi="Calibri" w:cs="Calibri"/>
          <w:color w:val="363636"/>
          <w:sz w:val="22"/>
          <w:szCs w:val="22"/>
        </w:rPr>
      </w:pPr>
      <w:r w:rsidRPr="0032791F">
        <w:rPr>
          <w:rFonts w:ascii="Calibri" w:hAnsi="Calibri" w:cs="Calibri"/>
          <w:color w:val="363636"/>
          <w:sz w:val="22"/>
          <w:szCs w:val="22"/>
        </w:rPr>
        <w:t> </w:t>
      </w:r>
    </w:p>
    <w:p w14:paraId="4ED44CC4" w14:textId="7A9FBA2C" w:rsidR="0065602A" w:rsidRPr="0032791F" w:rsidRDefault="0065602A" w:rsidP="0032791F">
      <w:pPr>
        <w:spacing w:after="0" w:line="240" w:lineRule="auto"/>
        <w:rPr>
          <w:rFonts w:ascii="Calibri" w:hAnsi="Calibri" w:cs="Calibri"/>
          <w:sz w:val="22"/>
          <w:szCs w:val="22"/>
        </w:rPr>
      </w:pPr>
    </w:p>
    <w:sectPr w:rsidR="0065602A" w:rsidRPr="0032791F">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A1"/>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A1"/>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602A"/>
    <w:rsid w:val="00033C3E"/>
    <w:rsid w:val="0015599E"/>
    <w:rsid w:val="0032791F"/>
    <w:rsid w:val="003862F0"/>
    <w:rsid w:val="0065602A"/>
    <w:rsid w:val="00837B41"/>
    <w:rsid w:val="00880B3F"/>
    <w:rsid w:val="00912468"/>
    <w:rsid w:val="00BD6666"/>
    <w:rsid w:val="00C16930"/>
    <w:rsid w:val="00E52696"/>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FBC6BC"/>
  <w15:chartTrackingRefBased/>
  <w15:docId w15:val="{D0BC4C71-3A0B-4A8C-B6AC-F543B6883D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l-G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Char"/>
    <w:uiPriority w:val="9"/>
    <w:qFormat/>
    <w:rsid w:val="0065602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Char"/>
    <w:uiPriority w:val="9"/>
    <w:semiHidden/>
    <w:unhideWhenUsed/>
    <w:qFormat/>
    <w:rsid w:val="0065602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Char"/>
    <w:uiPriority w:val="9"/>
    <w:semiHidden/>
    <w:unhideWhenUsed/>
    <w:qFormat/>
    <w:rsid w:val="0065602A"/>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Char"/>
    <w:uiPriority w:val="9"/>
    <w:semiHidden/>
    <w:unhideWhenUsed/>
    <w:qFormat/>
    <w:rsid w:val="0065602A"/>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Char"/>
    <w:uiPriority w:val="9"/>
    <w:semiHidden/>
    <w:unhideWhenUsed/>
    <w:qFormat/>
    <w:rsid w:val="0065602A"/>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Char"/>
    <w:uiPriority w:val="9"/>
    <w:semiHidden/>
    <w:unhideWhenUsed/>
    <w:qFormat/>
    <w:rsid w:val="0065602A"/>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Char"/>
    <w:uiPriority w:val="9"/>
    <w:semiHidden/>
    <w:unhideWhenUsed/>
    <w:qFormat/>
    <w:rsid w:val="0065602A"/>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Char"/>
    <w:uiPriority w:val="9"/>
    <w:semiHidden/>
    <w:unhideWhenUsed/>
    <w:qFormat/>
    <w:rsid w:val="0065602A"/>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Char"/>
    <w:uiPriority w:val="9"/>
    <w:semiHidden/>
    <w:unhideWhenUsed/>
    <w:qFormat/>
    <w:rsid w:val="0065602A"/>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Επικεφαλίδα 1 Char"/>
    <w:basedOn w:val="a0"/>
    <w:link w:val="1"/>
    <w:uiPriority w:val="9"/>
    <w:rsid w:val="0065602A"/>
    <w:rPr>
      <w:rFonts w:asciiTheme="majorHAnsi" w:eastAsiaTheme="majorEastAsia" w:hAnsiTheme="majorHAnsi" w:cstheme="majorBidi"/>
      <w:color w:val="0F4761" w:themeColor="accent1" w:themeShade="BF"/>
      <w:sz w:val="40"/>
      <w:szCs w:val="40"/>
    </w:rPr>
  </w:style>
  <w:style w:type="character" w:customStyle="1" w:styleId="2Char">
    <w:name w:val="Επικεφαλίδα 2 Char"/>
    <w:basedOn w:val="a0"/>
    <w:link w:val="2"/>
    <w:uiPriority w:val="9"/>
    <w:semiHidden/>
    <w:rsid w:val="0065602A"/>
    <w:rPr>
      <w:rFonts w:asciiTheme="majorHAnsi" w:eastAsiaTheme="majorEastAsia" w:hAnsiTheme="majorHAnsi" w:cstheme="majorBidi"/>
      <w:color w:val="0F4761" w:themeColor="accent1" w:themeShade="BF"/>
      <w:sz w:val="32"/>
      <w:szCs w:val="32"/>
    </w:rPr>
  </w:style>
  <w:style w:type="character" w:customStyle="1" w:styleId="3Char">
    <w:name w:val="Επικεφαλίδα 3 Char"/>
    <w:basedOn w:val="a0"/>
    <w:link w:val="3"/>
    <w:uiPriority w:val="9"/>
    <w:semiHidden/>
    <w:rsid w:val="0065602A"/>
    <w:rPr>
      <w:rFonts w:eastAsiaTheme="majorEastAsia" w:cstheme="majorBidi"/>
      <w:color w:val="0F4761" w:themeColor="accent1" w:themeShade="BF"/>
      <w:sz w:val="28"/>
      <w:szCs w:val="28"/>
    </w:rPr>
  </w:style>
  <w:style w:type="character" w:customStyle="1" w:styleId="4Char">
    <w:name w:val="Επικεφαλίδα 4 Char"/>
    <w:basedOn w:val="a0"/>
    <w:link w:val="4"/>
    <w:uiPriority w:val="9"/>
    <w:semiHidden/>
    <w:rsid w:val="0065602A"/>
    <w:rPr>
      <w:rFonts w:eastAsiaTheme="majorEastAsia" w:cstheme="majorBidi"/>
      <w:i/>
      <w:iCs/>
      <w:color w:val="0F4761" w:themeColor="accent1" w:themeShade="BF"/>
    </w:rPr>
  </w:style>
  <w:style w:type="character" w:customStyle="1" w:styleId="5Char">
    <w:name w:val="Επικεφαλίδα 5 Char"/>
    <w:basedOn w:val="a0"/>
    <w:link w:val="5"/>
    <w:uiPriority w:val="9"/>
    <w:semiHidden/>
    <w:rsid w:val="0065602A"/>
    <w:rPr>
      <w:rFonts w:eastAsiaTheme="majorEastAsia" w:cstheme="majorBidi"/>
      <w:color w:val="0F4761" w:themeColor="accent1" w:themeShade="BF"/>
    </w:rPr>
  </w:style>
  <w:style w:type="character" w:customStyle="1" w:styleId="6Char">
    <w:name w:val="Επικεφαλίδα 6 Char"/>
    <w:basedOn w:val="a0"/>
    <w:link w:val="6"/>
    <w:uiPriority w:val="9"/>
    <w:semiHidden/>
    <w:rsid w:val="0065602A"/>
    <w:rPr>
      <w:rFonts w:eastAsiaTheme="majorEastAsia" w:cstheme="majorBidi"/>
      <w:i/>
      <w:iCs/>
      <w:color w:val="595959" w:themeColor="text1" w:themeTint="A6"/>
    </w:rPr>
  </w:style>
  <w:style w:type="character" w:customStyle="1" w:styleId="7Char">
    <w:name w:val="Επικεφαλίδα 7 Char"/>
    <w:basedOn w:val="a0"/>
    <w:link w:val="7"/>
    <w:uiPriority w:val="9"/>
    <w:semiHidden/>
    <w:rsid w:val="0065602A"/>
    <w:rPr>
      <w:rFonts w:eastAsiaTheme="majorEastAsia" w:cstheme="majorBidi"/>
      <w:color w:val="595959" w:themeColor="text1" w:themeTint="A6"/>
    </w:rPr>
  </w:style>
  <w:style w:type="character" w:customStyle="1" w:styleId="8Char">
    <w:name w:val="Επικεφαλίδα 8 Char"/>
    <w:basedOn w:val="a0"/>
    <w:link w:val="8"/>
    <w:uiPriority w:val="9"/>
    <w:semiHidden/>
    <w:rsid w:val="0065602A"/>
    <w:rPr>
      <w:rFonts w:eastAsiaTheme="majorEastAsia" w:cstheme="majorBidi"/>
      <w:i/>
      <w:iCs/>
      <w:color w:val="272727" w:themeColor="text1" w:themeTint="D8"/>
    </w:rPr>
  </w:style>
  <w:style w:type="character" w:customStyle="1" w:styleId="9Char">
    <w:name w:val="Επικεφαλίδα 9 Char"/>
    <w:basedOn w:val="a0"/>
    <w:link w:val="9"/>
    <w:uiPriority w:val="9"/>
    <w:semiHidden/>
    <w:rsid w:val="0065602A"/>
    <w:rPr>
      <w:rFonts w:eastAsiaTheme="majorEastAsia" w:cstheme="majorBidi"/>
      <w:color w:val="272727" w:themeColor="text1" w:themeTint="D8"/>
    </w:rPr>
  </w:style>
  <w:style w:type="paragraph" w:styleId="a3">
    <w:name w:val="Title"/>
    <w:basedOn w:val="a"/>
    <w:next w:val="a"/>
    <w:link w:val="Char"/>
    <w:uiPriority w:val="10"/>
    <w:qFormat/>
    <w:rsid w:val="0065602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Char">
    <w:name w:val="Τίτλος Char"/>
    <w:basedOn w:val="a0"/>
    <w:link w:val="a3"/>
    <w:uiPriority w:val="10"/>
    <w:rsid w:val="0065602A"/>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65602A"/>
    <w:pPr>
      <w:numPr>
        <w:ilvl w:val="1"/>
      </w:numPr>
    </w:pPr>
    <w:rPr>
      <w:rFonts w:eastAsiaTheme="majorEastAsia" w:cstheme="majorBidi"/>
      <w:color w:val="595959" w:themeColor="text1" w:themeTint="A6"/>
      <w:spacing w:val="15"/>
      <w:sz w:val="28"/>
      <w:szCs w:val="28"/>
    </w:rPr>
  </w:style>
  <w:style w:type="character" w:customStyle="1" w:styleId="Char0">
    <w:name w:val="Υπότιτλος Char"/>
    <w:basedOn w:val="a0"/>
    <w:link w:val="a4"/>
    <w:uiPriority w:val="11"/>
    <w:rsid w:val="0065602A"/>
    <w:rPr>
      <w:rFonts w:eastAsiaTheme="majorEastAsia" w:cstheme="majorBidi"/>
      <w:color w:val="595959" w:themeColor="text1" w:themeTint="A6"/>
      <w:spacing w:val="15"/>
      <w:sz w:val="28"/>
      <w:szCs w:val="28"/>
    </w:rPr>
  </w:style>
  <w:style w:type="paragraph" w:styleId="a5">
    <w:name w:val="Quote"/>
    <w:basedOn w:val="a"/>
    <w:next w:val="a"/>
    <w:link w:val="Char1"/>
    <w:uiPriority w:val="29"/>
    <w:qFormat/>
    <w:rsid w:val="0065602A"/>
    <w:pPr>
      <w:spacing w:before="160"/>
      <w:jc w:val="center"/>
    </w:pPr>
    <w:rPr>
      <w:i/>
      <w:iCs/>
      <w:color w:val="404040" w:themeColor="text1" w:themeTint="BF"/>
    </w:rPr>
  </w:style>
  <w:style w:type="character" w:customStyle="1" w:styleId="Char1">
    <w:name w:val="Απόσπασμα Char"/>
    <w:basedOn w:val="a0"/>
    <w:link w:val="a5"/>
    <w:uiPriority w:val="29"/>
    <w:rsid w:val="0065602A"/>
    <w:rPr>
      <w:i/>
      <w:iCs/>
      <w:color w:val="404040" w:themeColor="text1" w:themeTint="BF"/>
    </w:rPr>
  </w:style>
  <w:style w:type="paragraph" w:styleId="a6">
    <w:name w:val="List Paragraph"/>
    <w:basedOn w:val="a"/>
    <w:uiPriority w:val="34"/>
    <w:qFormat/>
    <w:rsid w:val="0065602A"/>
    <w:pPr>
      <w:ind w:left="720"/>
      <w:contextualSpacing/>
    </w:pPr>
  </w:style>
  <w:style w:type="character" w:styleId="a7">
    <w:name w:val="Intense Emphasis"/>
    <w:basedOn w:val="a0"/>
    <w:uiPriority w:val="21"/>
    <w:qFormat/>
    <w:rsid w:val="0065602A"/>
    <w:rPr>
      <w:i/>
      <w:iCs/>
      <w:color w:val="0F4761" w:themeColor="accent1" w:themeShade="BF"/>
    </w:rPr>
  </w:style>
  <w:style w:type="paragraph" w:styleId="a8">
    <w:name w:val="Intense Quote"/>
    <w:basedOn w:val="a"/>
    <w:next w:val="a"/>
    <w:link w:val="Char2"/>
    <w:uiPriority w:val="30"/>
    <w:qFormat/>
    <w:rsid w:val="0065602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har2">
    <w:name w:val="Έντονο απόσπ. Char"/>
    <w:basedOn w:val="a0"/>
    <w:link w:val="a8"/>
    <w:uiPriority w:val="30"/>
    <w:rsid w:val="0065602A"/>
    <w:rPr>
      <w:i/>
      <w:iCs/>
      <w:color w:val="0F4761" w:themeColor="accent1" w:themeShade="BF"/>
    </w:rPr>
  </w:style>
  <w:style w:type="character" w:styleId="a9">
    <w:name w:val="Intense Reference"/>
    <w:basedOn w:val="a0"/>
    <w:uiPriority w:val="32"/>
    <w:qFormat/>
    <w:rsid w:val="0065602A"/>
    <w:rPr>
      <w:b/>
      <w:bCs/>
      <w:smallCaps/>
      <w:color w:val="0F4761" w:themeColor="accent1" w:themeShade="BF"/>
      <w:spacing w:val="5"/>
    </w:rPr>
  </w:style>
  <w:style w:type="paragraph" w:styleId="Web">
    <w:name w:val="Normal (Web)"/>
    <w:basedOn w:val="a"/>
    <w:uiPriority w:val="99"/>
    <w:semiHidden/>
    <w:unhideWhenUsed/>
    <w:rsid w:val="0065602A"/>
    <w:pPr>
      <w:spacing w:before="100" w:beforeAutospacing="1" w:after="100" w:afterAutospacing="1" w:line="240" w:lineRule="auto"/>
    </w:pPr>
    <w:rPr>
      <w:rFonts w:ascii="Times New Roman" w:eastAsia="Times New Roman" w:hAnsi="Times New Roman" w:cs="Times New Roman"/>
      <w:kern w:val="0"/>
      <w:lang w:eastAsia="el-GR"/>
      <w14:ligatures w14:val="none"/>
    </w:rPr>
  </w:style>
  <w:style w:type="character" w:styleId="aa">
    <w:name w:val="Strong"/>
    <w:basedOn w:val="a0"/>
    <w:uiPriority w:val="22"/>
    <w:qFormat/>
    <w:rsid w:val="0065602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31</TotalTime>
  <Pages>1</Pages>
  <Words>405</Words>
  <Characters>2192</Characters>
  <Application>Microsoft Office Word</Application>
  <DocSecurity>0</DocSecurity>
  <Lines>18</Lines>
  <Paragraphs>5</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2592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ΝΙΚΟΛΕΤΤΑ ΤΣΙΤΣΑΝΟΥΔΗ (ΜΑΛΛΙΔΗ)</dc:creator>
  <cp:keywords/>
  <dc:description/>
  <cp:lastModifiedBy>ΝΙΚΟΛΕΤΤΑ ΤΣΙΤΣΑΝΟΥΔΗ (ΜΑΛΛΙΔΗ)</cp:lastModifiedBy>
  <cp:revision>6</cp:revision>
  <dcterms:created xsi:type="dcterms:W3CDTF">2025-10-23T11:04:00Z</dcterms:created>
  <dcterms:modified xsi:type="dcterms:W3CDTF">2025-12-02T15:36:00Z</dcterms:modified>
</cp:coreProperties>
</file>